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11" w:rsidRDefault="00B20111">
      <w:r>
        <w:t xml:space="preserve">The Prince 78 </w:t>
      </w:r>
      <w:proofErr w:type="spellStart"/>
      <w:r>
        <w:t>Nicolo</w:t>
      </w:r>
      <w:proofErr w:type="spellEnd"/>
      <w:r>
        <w:t xml:space="preserve"> Machiavelli </w:t>
      </w:r>
    </w:p>
    <w:p w:rsidR="00B20111" w:rsidRDefault="00B20111">
      <w:r>
        <w:t xml:space="preserve">CHAPTER XVII Concerning Cruelty </w:t>
      </w:r>
      <w:proofErr w:type="gramStart"/>
      <w:r>
        <w:t>And</w:t>
      </w:r>
      <w:proofErr w:type="gramEnd"/>
      <w:r>
        <w:t xml:space="preserve"> Clemency, And Whether It Is Better To Be Loved Than Feared</w:t>
      </w:r>
    </w:p>
    <w:p w:rsidR="007A57E5" w:rsidRDefault="00B20111">
      <w:r>
        <w:t xml:space="preserve"> </w:t>
      </w:r>
      <w:r>
        <w:t>C</w:t>
      </w:r>
      <w:r>
        <w:t xml:space="preserve">OMING now to the other qualities mentioned above, I say that every prince ought to desire to be considered clement and not cruel. Nevertheless he ought to take care not to misuse this clemency. Cesare Borgia was considered cruel; notwithstanding, his cruelty reconciled the Romagna, unified it, and restored it to peace and loyalty. And if this be rightly considered, he will be seen to have been much more merciful than the Florentine people, who, to avoid a reputation for cruelty, permitted Pistoia to be destroyed. Therefore a prince, so long as he keeps his subjects united and loyal, ought not to mind the reproach of cruelty; because with a few examples he will be more merciful than those who, through too much mercy, allow disorders to arise, from which follow murders or robberies; for these are wont to injure the whole people, whilst those executions which originate with a prince offend the individual only. C And of all princes, it is impossible for the new prince to avoid the imputation of cruelty, owing to new states being full of dangers. Hence Virgil, through the mouth of Dido, excuses the </w:t>
      </w:r>
      <w:proofErr w:type="spellStart"/>
      <w:r>
        <w:t>The</w:t>
      </w:r>
      <w:proofErr w:type="spellEnd"/>
      <w:r>
        <w:t xml:space="preserve"> Prince 79 </w:t>
      </w:r>
      <w:proofErr w:type="spellStart"/>
      <w:r>
        <w:t>Nicolo</w:t>
      </w:r>
      <w:proofErr w:type="spellEnd"/>
      <w:r>
        <w:t xml:space="preserve"> Machiavelli inhumanity of her reign owing to its being new, saying: Res dura, et </w:t>
      </w:r>
      <w:proofErr w:type="spellStart"/>
      <w:r>
        <w:t>regni</w:t>
      </w:r>
      <w:proofErr w:type="spellEnd"/>
      <w:r>
        <w:t xml:space="preserve"> </w:t>
      </w:r>
      <w:proofErr w:type="spellStart"/>
      <w:r>
        <w:t>novitas</w:t>
      </w:r>
      <w:proofErr w:type="spellEnd"/>
      <w:r>
        <w:t xml:space="preserve"> me </w:t>
      </w:r>
      <w:bookmarkStart w:id="0" w:name="_GoBack"/>
      <w:bookmarkEnd w:id="0"/>
      <w:proofErr w:type="spellStart"/>
      <w:r>
        <w:t>talia</w:t>
      </w:r>
      <w:proofErr w:type="spellEnd"/>
      <w:r>
        <w:t xml:space="preserve"> </w:t>
      </w:r>
      <w:proofErr w:type="spellStart"/>
      <w:r>
        <w:t>cogunt</w:t>
      </w:r>
      <w:proofErr w:type="spellEnd"/>
      <w:r>
        <w:t xml:space="preserve"> </w:t>
      </w:r>
      <w:proofErr w:type="spellStart"/>
      <w:r>
        <w:t>Moliri</w:t>
      </w:r>
      <w:proofErr w:type="spellEnd"/>
      <w:r>
        <w:t xml:space="preserve">, et late fines </w:t>
      </w:r>
      <w:proofErr w:type="spellStart"/>
      <w:r>
        <w:t>custode</w:t>
      </w:r>
      <w:proofErr w:type="spellEnd"/>
      <w:r>
        <w:t xml:space="preserve"> </w:t>
      </w:r>
      <w:proofErr w:type="spellStart"/>
      <w:r>
        <w:t>tueri</w:t>
      </w:r>
      <w:proofErr w:type="spellEnd"/>
      <w:r>
        <w:t xml:space="preserve">. 1 Nevertheless he ought to be slow to believe and to act, nor should he himself show fear, but proceed in a temperate manner with prudence and humanity, so that too much confidence may not make him incautious and too much distrust render him intolerable. Upon this a question arises: whether it be better to be loved than feared or feared than loved? It may be answered that one should wish to be both, but, because it is difficult to unite them in one person,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1 ...against my will, my fate, A throne unsettled, and an infant state, Bid me defend my realms with all my </w:t>
      </w:r>
      <w:proofErr w:type="spellStart"/>
      <w:r>
        <w:t>pow'rs</w:t>
      </w:r>
      <w:proofErr w:type="spellEnd"/>
      <w:r>
        <w:t xml:space="preserve">, And guard with these severities my shores. The Prince 80 </w:t>
      </w:r>
      <w:proofErr w:type="spellStart"/>
      <w:r>
        <w:t>Nicolo</w:t>
      </w:r>
      <w:proofErr w:type="spellEnd"/>
      <w:r>
        <w:t xml:space="preserve"> Machiavelli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 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The Prince 81 </w:t>
      </w:r>
      <w:proofErr w:type="spellStart"/>
      <w:r>
        <w:t>Nicolo</w:t>
      </w:r>
      <w:proofErr w:type="spellEnd"/>
      <w:r>
        <w:t xml:space="preserve"> Machiavelli hold his army united or disposed to its duties. Among the wonderful deeds of Hannibal this one is enumerated: that having led an enormous army, composed of many various races of men, to fight in foreign lands, no dissensions arose either </w:t>
      </w:r>
      <w:r>
        <w:lastRenderedPageBreak/>
        <w:t xml:space="preserve">among them or against the prince, whether in his bad or in his good fortune. This arose from nothing else than his inhuman cruelty, which, with his boundless </w:t>
      </w:r>
      <w:proofErr w:type="spellStart"/>
      <w:r>
        <w:t>valour</w:t>
      </w:r>
      <w:proofErr w:type="spellEnd"/>
      <w:r>
        <w:t xml:space="preserve">, made him revered and terrible in the sight of his soldiers, but without that cruelty, his other virtues were not sufficient to produce this effect. And shortsighted writers admire his deeds from one point of view and from another condemn the principal cause of them. That it is true his other virtues would not have been sufficient for him may be proved by the case of Scipio, that most excellent man, not of his own times but within the memory of man, against whom, nevertheless, his army rebelled in Spain; this arose from nothing but his too great forbearance, which gave his soldiers more </w:t>
      </w:r>
      <w:proofErr w:type="spellStart"/>
      <w:r>
        <w:t>licence</w:t>
      </w:r>
      <w:proofErr w:type="spellEnd"/>
      <w:r>
        <w:t xml:space="preserve"> than is consistent with military discipline. For this he was upbraided in the Senate by </w:t>
      </w:r>
      <w:proofErr w:type="spellStart"/>
      <w:r>
        <w:t>Fabius</w:t>
      </w:r>
      <w:proofErr w:type="spellEnd"/>
      <w:r>
        <w:t xml:space="preserve"> Maximus, and called the </w:t>
      </w:r>
      <w:proofErr w:type="gramStart"/>
      <w:r>
        <w:t>corrupter</w:t>
      </w:r>
      <w:proofErr w:type="gramEnd"/>
      <w:r>
        <w:t xml:space="preserve"> of the Roman soldiery. The </w:t>
      </w:r>
      <w:proofErr w:type="spellStart"/>
      <w:r>
        <w:t>Locrians</w:t>
      </w:r>
      <w:proofErr w:type="spellEnd"/>
      <w:r>
        <w:t xml:space="preserve"> were laid waste by a legate of Scipio, yet they were not avenged by him, nor was the insolence of the legate punished, owing entirely to his easy nature. Insomuch that someone in the Senate, wishing to excuse him, said there were many men who knew much better how not to err than to correct the errors of others. This disposition, if he had been continued in the </w:t>
      </w:r>
      <w:proofErr w:type="spellStart"/>
      <w:r>
        <w:t>The</w:t>
      </w:r>
      <w:proofErr w:type="spellEnd"/>
      <w:r>
        <w:t xml:space="preserve"> Prince 82 </w:t>
      </w:r>
      <w:proofErr w:type="spellStart"/>
      <w:r>
        <w:t>Nicolo</w:t>
      </w:r>
      <w:proofErr w:type="spellEnd"/>
      <w:r>
        <w:t xml:space="preserve"> Machiavelli command, would have destroyed in time the fame and glory of Scipio; but, he being under the control of the Senate, this injurious characteristic not only concealed itself, but contributed to his glory. Returning to the question of being feared or loved, I come to the conclusion that, men loving according to their own will and fearing according to that of the prince, a wise prince should establish himself on that which is in his own control and not in that of others; he must </w:t>
      </w:r>
      <w:proofErr w:type="spellStart"/>
      <w:r>
        <w:t>endeavour</w:t>
      </w:r>
      <w:proofErr w:type="spellEnd"/>
      <w:r>
        <w:t xml:space="preserve"> only to avoid hatred, as is noted.</w:t>
      </w:r>
    </w:p>
    <w:sectPr w:rsidR="007A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11"/>
    <w:rsid w:val="007A57E5"/>
    <w:rsid w:val="00B2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96696-7205-440F-B38D-0C9E5B26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THATCHER</dc:creator>
  <cp:keywords/>
  <dc:description/>
  <cp:lastModifiedBy>OLIVIA THATCHER</cp:lastModifiedBy>
  <cp:revision>1</cp:revision>
  <dcterms:created xsi:type="dcterms:W3CDTF">2016-09-14T11:56:00Z</dcterms:created>
  <dcterms:modified xsi:type="dcterms:W3CDTF">2016-09-14T16:08:00Z</dcterms:modified>
</cp:coreProperties>
</file>